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№7 </w:t>
      </w:r>
    </w:p>
    <w:p w:rsidR="00D5511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приказу ФАС России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18.01.2019г. №38/19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№2</w:t>
      </w:r>
    </w:p>
    <w:p w:rsidR="005F4DDA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Информация об условиях, на которых осуществляется оказание регулируемых услуг по транспортировке газа </w:t>
      </w: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по газораспределительным сетям</w:t>
      </w:r>
      <w:r w:rsidR="007C010C">
        <w:rPr>
          <w:rFonts w:ascii="Times New Roman" w:hAnsi="Times New Roman"/>
          <w:b/>
        </w:rPr>
        <w:t xml:space="preserve"> АО «Газпром газораспределение Ставрополь»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556"/>
        <w:gridCol w:w="10489"/>
        <w:gridCol w:w="2770"/>
      </w:tblGrid>
      <w:tr w:rsidR="007C010C" w:rsidRPr="002D78F3" w:rsidTr="00A87D33">
        <w:tc>
          <w:tcPr>
            <w:tcW w:w="671" w:type="dxa"/>
          </w:tcPr>
          <w:p w:rsidR="007C010C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2D78F3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556" w:type="dxa"/>
            <w:vAlign w:val="center"/>
          </w:tcPr>
          <w:p w:rsidR="007C010C" w:rsidRPr="002D78F3" w:rsidRDefault="007C010C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Раскрываемая информация</w:t>
            </w:r>
          </w:p>
        </w:tc>
        <w:tc>
          <w:tcPr>
            <w:tcW w:w="10489" w:type="dxa"/>
            <w:vAlign w:val="center"/>
          </w:tcPr>
          <w:p w:rsidR="007C010C" w:rsidRPr="002D78F3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</w:t>
            </w:r>
            <w:r w:rsidR="00FA629C">
              <w:rPr>
                <w:rFonts w:ascii="Times New Roman" w:hAnsi="Times New Roman"/>
                <w:sz w:val="20"/>
              </w:rPr>
              <w:t>я о сроках направления заявки на</w:t>
            </w:r>
            <w:r>
              <w:rPr>
                <w:rFonts w:ascii="Times New Roman" w:hAnsi="Times New Roman"/>
                <w:sz w:val="20"/>
              </w:rPr>
              <w:t xml:space="preserve"> заключение договора</w:t>
            </w:r>
          </w:p>
        </w:tc>
        <w:tc>
          <w:tcPr>
            <w:tcW w:w="2770" w:type="dxa"/>
            <w:vAlign w:val="center"/>
          </w:tcPr>
          <w:p w:rsidR="007C010C" w:rsidRPr="002D78F3" w:rsidRDefault="007C010C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размещения сведений в информационно-коммуникационной сети «Интернет»</w:t>
            </w:r>
          </w:p>
        </w:tc>
      </w:tr>
      <w:tr w:rsidR="007C010C" w:rsidRPr="00A157CD" w:rsidTr="001C4DB1">
        <w:trPr>
          <w:trHeight w:val="1622"/>
        </w:trPr>
        <w:tc>
          <w:tcPr>
            <w:tcW w:w="671" w:type="dxa"/>
            <w:vAlign w:val="center"/>
          </w:tcPr>
          <w:p w:rsidR="007C010C" w:rsidRPr="00A157CD" w:rsidRDefault="007C010C" w:rsidP="001C4DB1">
            <w:pPr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A157CD" w:rsidRDefault="007C010C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Заявка на заключение договора </w:t>
            </w:r>
            <w:r w:rsidR="007E6EAB">
              <w:rPr>
                <w:rFonts w:ascii="Times New Roman" w:hAnsi="Times New Roman"/>
                <w:sz w:val="20"/>
              </w:rPr>
              <w:t>поставки</w:t>
            </w:r>
            <w:r w:rsidR="00744EEC">
              <w:rPr>
                <w:rFonts w:ascii="Times New Roman" w:hAnsi="Times New Roman"/>
                <w:sz w:val="20"/>
              </w:rPr>
              <w:t xml:space="preserve">/транспортировки </w:t>
            </w:r>
            <w:r>
              <w:rPr>
                <w:rFonts w:ascii="Times New Roman" w:hAnsi="Times New Roman"/>
                <w:sz w:val="20"/>
              </w:rPr>
              <w:t>газа</w:t>
            </w:r>
          </w:p>
        </w:tc>
        <w:tc>
          <w:tcPr>
            <w:tcW w:w="10489" w:type="dxa"/>
          </w:tcPr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позднее чем за месяц и не ранее чем за три месяца до указанной в заявке даты начала </w:t>
            </w:r>
            <w:r>
              <w:rPr>
                <w:rFonts w:ascii="Times New Roman" w:hAnsi="Times New Roman" w:cs="Times New Roman"/>
                <w:sz w:val="20"/>
              </w:rPr>
              <w:t>поставки/транспортировки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позднее чем за шесть месяцев и не ранее чем за три года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744EEC" w:rsidRPr="00A157CD" w:rsidRDefault="00744EEC" w:rsidP="00ED4AEF">
            <w:pPr>
              <w:shd w:val="clear" w:color="auto" w:fill="FFFFFF"/>
              <w:spacing w:before="100" w:beforeAutospacing="1" w:after="100" w:afterAutospacing="1"/>
              <w:ind w:left="720" w:firstLine="0"/>
              <w:rPr>
                <w:sz w:val="20"/>
              </w:rPr>
            </w:pPr>
          </w:p>
        </w:tc>
        <w:tc>
          <w:tcPr>
            <w:tcW w:w="2770" w:type="dxa"/>
            <w:vAlign w:val="center"/>
          </w:tcPr>
          <w:p w:rsidR="007C010C" w:rsidRDefault="00106644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="00BF4416" w:rsidRPr="00B86E67">
                <w:rPr>
                  <w:rStyle w:val="aa"/>
                  <w:rFonts w:ascii="Times New Roman" w:hAnsi="Times New Roman"/>
                  <w:sz w:val="20"/>
                </w:rPr>
                <w:t>https://regiongaz.ru/potrebitelyam/informatsiya_dlya_yuridicheskih_lits/poryadok_oformleniya_dogovornyih_otnosheniy/</w:t>
              </w:r>
            </w:hyperlink>
          </w:p>
          <w:p w:rsidR="00BF4416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1C4DB1" w:rsidRPr="00A87D33" w:rsidRDefault="001C4DB1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1C4DB1">
        <w:trPr>
          <w:trHeight w:val="1751"/>
        </w:trPr>
        <w:tc>
          <w:tcPr>
            <w:tcW w:w="671" w:type="dxa"/>
            <w:vAlign w:val="center"/>
          </w:tcPr>
          <w:p w:rsidR="00FA5550" w:rsidRPr="00A157CD" w:rsidRDefault="00FA5550" w:rsidP="001C4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A5550" w:rsidRDefault="00FA5550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по</w:t>
            </w:r>
            <w:r w:rsidR="00744EEC">
              <w:rPr>
                <w:rFonts w:ascii="Times New Roman" w:hAnsi="Times New Roman"/>
                <w:sz w:val="20"/>
              </w:rPr>
              <w:t>ставки/</w:t>
            </w:r>
            <w:r>
              <w:rPr>
                <w:rFonts w:ascii="Times New Roman" w:hAnsi="Times New Roman"/>
                <w:sz w:val="20"/>
              </w:rPr>
              <w:t xml:space="preserve"> транспортировк</w:t>
            </w:r>
            <w:r w:rsidR="00744EE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 для обеспечения коммунально-бытовых нужд</w:t>
            </w:r>
          </w:p>
        </w:tc>
        <w:tc>
          <w:tcPr>
            <w:tcW w:w="10489" w:type="dxa"/>
          </w:tcPr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позднее чем за месяц и не ранее чем за три месяца до указанной в заявке даты начала </w:t>
            </w:r>
            <w:r w:rsidR="00ED4AEF">
              <w:rPr>
                <w:rFonts w:ascii="Times New Roman" w:hAnsi="Times New Roman" w:cs="Times New Roman"/>
                <w:sz w:val="20"/>
              </w:rPr>
              <w:t>поставки/транспортировки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</w:t>
            </w:r>
            <w:r w:rsidR="00ED4AEF"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 w:rsidR="00ED4AEF"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позднее чем за шесть месяцев и не ранее чем за три года до начала года, в котором начнется </w:t>
            </w:r>
            <w:r w:rsidR="00ED4AEF"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 w:rsidR="00ED4AEF"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FA5550" w:rsidRDefault="00106644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="00BF4416" w:rsidRPr="00B86E67">
                <w:rPr>
                  <w:rStyle w:val="aa"/>
                  <w:rFonts w:ascii="Times New Roman" w:hAnsi="Times New Roman"/>
                  <w:sz w:val="20"/>
                </w:rPr>
                <w:t>https://regiongaz.ru/potrebitelyam/informatsiya_dlya_yuridicheskih_lits/poryadok_oformleniya_dogovornyih_otnosheniy/</w:t>
              </w:r>
            </w:hyperlink>
          </w:p>
          <w:p w:rsidR="00BF4416" w:rsidRPr="00A157CD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1C4DB1">
        <w:trPr>
          <w:trHeight w:val="1833"/>
        </w:trPr>
        <w:tc>
          <w:tcPr>
            <w:tcW w:w="671" w:type="dxa"/>
            <w:vAlign w:val="center"/>
          </w:tcPr>
          <w:p w:rsidR="00FA5550" w:rsidRPr="00A157CD" w:rsidRDefault="00FA5550" w:rsidP="001C4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A5550" w:rsidRDefault="00744EEC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поставки/</w:t>
            </w:r>
            <w:r w:rsidR="00FA5550">
              <w:rPr>
                <w:rFonts w:ascii="Times New Roman" w:hAnsi="Times New Roman"/>
                <w:sz w:val="20"/>
              </w:rPr>
              <w:t>транспортировк</w:t>
            </w:r>
            <w:r>
              <w:rPr>
                <w:rFonts w:ascii="Times New Roman" w:hAnsi="Times New Roman"/>
                <w:sz w:val="20"/>
              </w:rPr>
              <w:t>и</w:t>
            </w:r>
            <w:r w:rsidR="00FA5550">
              <w:rPr>
                <w:rFonts w:ascii="Times New Roman" w:hAnsi="Times New Roman"/>
                <w:sz w:val="20"/>
              </w:rPr>
              <w:t xml:space="preserve"> для прочих потребителей</w:t>
            </w:r>
          </w:p>
        </w:tc>
        <w:tc>
          <w:tcPr>
            <w:tcW w:w="10489" w:type="dxa"/>
          </w:tcPr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позднее чем за месяц и не ранее чем за три месяца до указанной в заявке даты начала </w:t>
            </w:r>
            <w:r>
              <w:rPr>
                <w:rFonts w:ascii="Times New Roman" w:hAnsi="Times New Roman" w:cs="Times New Roman"/>
                <w:sz w:val="20"/>
              </w:rPr>
              <w:t>поставки/транспортировки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позднее чем за шесть месяцев и не ранее чем за три года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FA5550" w:rsidRDefault="00106644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="00BF4416" w:rsidRPr="00B86E67">
                <w:rPr>
                  <w:rStyle w:val="aa"/>
                  <w:rFonts w:ascii="Times New Roman" w:hAnsi="Times New Roman"/>
                  <w:sz w:val="20"/>
                </w:rPr>
                <w:t>https://regiongaz.ru/potrebitelyam/informatsiya_dlya_yuridicheskih_lits/poryadok_oformleniya_dogovornyih_otnosheniy/</w:t>
              </w:r>
            </w:hyperlink>
          </w:p>
          <w:p w:rsidR="00BF4416" w:rsidRPr="00A157CD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1C4DB1">
        <w:tc>
          <w:tcPr>
            <w:tcW w:w="671" w:type="dxa"/>
            <w:vAlign w:val="center"/>
          </w:tcPr>
          <w:p w:rsidR="00FA5550" w:rsidRPr="00A157CD" w:rsidRDefault="00FA5550" w:rsidP="001C4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A5550" w:rsidRDefault="00FA5550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0489" w:type="dxa"/>
          </w:tcPr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позднее чем за месяц и не ранее чем за три месяца до указанной в заявке даты начала </w:t>
            </w:r>
            <w:r>
              <w:rPr>
                <w:rFonts w:ascii="Times New Roman" w:hAnsi="Times New Roman" w:cs="Times New Roman"/>
                <w:sz w:val="20"/>
              </w:rPr>
              <w:t>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>по договорам, заключаемым на срок более одного года и до пяти лет, - не позднее чем за три месяца и не ранее чем за один год до начала года, в котором начнется 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>по договорам, заключаемым на срок более пяти лет, - не позднее чем за шесть месяцев и не ранее чем за три года до начала года, в котором начнется 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BF4416" w:rsidRPr="00106644" w:rsidRDefault="00106644" w:rsidP="00A87D33">
            <w:pPr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hyperlink r:id="rId11" w:history="1">
              <w:r w:rsidRPr="00A6726D">
                <w:rPr>
                  <w:rStyle w:val="aa"/>
                  <w:rFonts w:ascii="Times New Roman" w:hAnsi="Times New Roman"/>
                  <w:sz w:val="20"/>
                </w:rPr>
                <w:t>https://www.stavkraygaz.ru/investors/</w:t>
              </w:r>
            </w:hyperlink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784FC7" w:rsidRPr="00A157CD" w:rsidRDefault="00784FC7">
      <w:pPr>
        <w:rPr>
          <w:rFonts w:ascii="Times New Roman" w:hAnsi="Times New Roman"/>
          <w:sz w:val="20"/>
        </w:rPr>
      </w:pPr>
    </w:p>
    <w:sectPr w:rsidR="00784FC7" w:rsidRPr="00A157CD" w:rsidSect="006D25DC">
      <w:headerReference w:type="default" r:id="rId12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0D" w:rsidRDefault="00A46C0D" w:rsidP="00DF616D">
      <w:r>
        <w:separator/>
      </w:r>
    </w:p>
  </w:endnote>
  <w:endnote w:type="continuationSeparator" w:id="0">
    <w:p w:rsidR="00A46C0D" w:rsidRDefault="00A46C0D" w:rsidP="00D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0D" w:rsidRDefault="00A46C0D" w:rsidP="00DF616D">
      <w:r>
        <w:separator/>
      </w:r>
    </w:p>
  </w:footnote>
  <w:footnote w:type="continuationSeparator" w:id="0">
    <w:p w:rsidR="00A46C0D" w:rsidRDefault="00A46C0D" w:rsidP="00D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84E"/>
    <w:multiLevelType w:val="multilevel"/>
    <w:tmpl w:val="F51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3773B"/>
    <w:multiLevelType w:val="multilevel"/>
    <w:tmpl w:val="E2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52918"/>
    <w:multiLevelType w:val="multilevel"/>
    <w:tmpl w:val="7004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27141"/>
    <w:multiLevelType w:val="multilevel"/>
    <w:tmpl w:val="2E54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93F1C"/>
    <w:multiLevelType w:val="multilevel"/>
    <w:tmpl w:val="B00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6D"/>
    <w:rsid w:val="00040C34"/>
    <w:rsid w:val="00090623"/>
    <w:rsid w:val="000A2B51"/>
    <w:rsid w:val="000C4A97"/>
    <w:rsid w:val="000D30AC"/>
    <w:rsid w:val="00106644"/>
    <w:rsid w:val="001337BF"/>
    <w:rsid w:val="001C4DB1"/>
    <w:rsid w:val="001F2AD1"/>
    <w:rsid w:val="0022304B"/>
    <w:rsid w:val="0026771F"/>
    <w:rsid w:val="002B2ED5"/>
    <w:rsid w:val="002D7725"/>
    <w:rsid w:val="002D78F3"/>
    <w:rsid w:val="00301D65"/>
    <w:rsid w:val="00330AD9"/>
    <w:rsid w:val="003455F2"/>
    <w:rsid w:val="00356F5F"/>
    <w:rsid w:val="00373EF9"/>
    <w:rsid w:val="00391F3E"/>
    <w:rsid w:val="003A642F"/>
    <w:rsid w:val="003C74E6"/>
    <w:rsid w:val="003E3011"/>
    <w:rsid w:val="004A49F6"/>
    <w:rsid w:val="004B3D2B"/>
    <w:rsid w:val="004E4CAC"/>
    <w:rsid w:val="005419DD"/>
    <w:rsid w:val="00553040"/>
    <w:rsid w:val="00553AF5"/>
    <w:rsid w:val="00564F8F"/>
    <w:rsid w:val="00571B9B"/>
    <w:rsid w:val="005F4DDA"/>
    <w:rsid w:val="0061796E"/>
    <w:rsid w:val="006459B9"/>
    <w:rsid w:val="006C0939"/>
    <w:rsid w:val="006D25DC"/>
    <w:rsid w:val="006E01E2"/>
    <w:rsid w:val="006E7CE4"/>
    <w:rsid w:val="006F454D"/>
    <w:rsid w:val="00744EEC"/>
    <w:rsid w:val="0074559D"/>
    <w:rsid w:val="0076772D"/>
    <w:rsid w:val="00784FC7"/>
    <w:rsid w:val="007A0B2C"/>
    <w:rsid w:val="007C010C"/>
    <w:rsid w:val="007C7871"/>
    <w:rsid w:val="007E6EAB"/>
    <w:rsid w:val="008558F8"/>
    <w:rsid w:val="00864DB5"/>
    <w:rsid w:val="008B5B8D"/>
    <w:rsid w:val="008E59C0"/>
    <w:rsid w:val="00915351"/>
    <w:rsid w:val="00925F02"/>
    <w:rsid w:val="009C3931"/>
    <w:rsid w:val="00A157CD"/>
    <w:rsid w:val="00A329C6"/>
    <w:rsid w:val="00A42BE7"/>
    <w:rsid w:val="00A46C0D"/>
    <w:rsid w:val="00A81F6E"/>
    <w:rsid w:val="00A87D33"/>
    <w:rsid w:val="00AC5945"/>
    <w:rsid w:val="00B332A2"/>
    <w:rsid w:val="00B74EC4"/>
    <w:rsid w:val="00B92522"/>
    <w:rsid w:val="00B959EF"/>
    <w:rsid w:val="00BE2C3C"/>
    <w:rsid w:val="00BF4416"/>
    <w:rsid w:val="00C01F41"/>
    <w:rsid w:val="00C04E1D"/>
    <w:rsid w:val="00CA63C7"/>
    <w:rsid w:val="00CD7384"/>
    <w:rsid w:val="00CD7434"/>
    <w:rsid w:val="00D20DBC"/>
    <w:rsid w:val="00D55112"/>
    <w:rsid w:val="00D679E6"/>
    <w:rsid w:val="00DA17D4"/>
    <w:rsid w:val="00DF3167"/>
    <w:rsid w:val="00DF616D"/>
    <w:rsid w:val="00E02B34"/>
    <w:rsid w:val="00E02E92"/>
    <w:rsid w:val="00E528C5"/>
    <w:rsid w:val="00E723F2"/>
    <w:rsid w:val="00ED4AEF"/>
    <w:rsid w:val="00F06305"/>
    <w:rsid w:val="00F15E64"/>
    <w:rsid w:val="00F36656"/>
    <w:rsid w:val="00F4071E"/>
    <w:rsid w:val="00F82FE6"/>
    <w:rsid w:val="00FA5550"/>
    <w:rsid w:val="00FA629C"/>
    <w:rsid w:val="00FB0A8D"/>
    <w:rsid w:val="00FD116C"/>
    <w:rsid w:val="00FD7226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524D-2A3B-47A4-BCB0-B9B70F2D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A157C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basedOn w:val="a0"/>
    <w:uiPriority w:val="20"/>
    <w:qFormat/>
    <w:rsid w:val="00A157CD"/>
    <w:rPr>
      <w:i/>
      <w:iCs/>
    </w:rPr>
  </w:style>
  <w:style w:type="paragraph" w:customStyle="1" w:styleId="ConsPlusNormal">
    <w:name w:val="ConsPlusNormal"/>
    <w:rsid w:val="001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6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gaz.ru/potrebitelyam/informatsiya_dlya_yuridicheskih_lits/poryadok_oformleniya_dogovornyih_otnosheni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vkraygaz.ru/investo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gaz.ru/potrebitelyam/informatsiya_dlya_yuridicheskih_lits/poryadok_oformleniya_dogovornyih_otnoshe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gaz.ru/potrebitelyam/informatsiya_dlya_yuridicheskih_lits/poryadok_oformleniya_dogovornyih_otnosheni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2511-04C1-43A2-83F7-C3D0D5FD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Е.С.</dc:creator>
  <cp:lastModifiedBy>Фельдман Е.Н.</cp:lastModifiedBy>
  <cp:revision>3</cp:revision>
  <dcterms:created xsi:type="dcterms:W3CDTF">2023-01-20T09:25:00Z</dcterms:created>
  <dcterms:modified xsi:type="dcterms:W3CDTF">2023-01-20T12:40:00Z</dcterms:modified>
</cp:coreProperties>
</file>